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FE" w:rsidRPr="000103FE" w:rsidRDefault="00081C77" w:rsidP="000103FE">
      <w:pPr>
        <w:tabs>
          <w:tab w:val="left" w:pos="567"/>
        </w:tabs>
        <w:spacing w:line="360" w:lineRule="auto"/>
        <w:ind w:left="284" w:right="-11" w:firstLine="283"/>
        <w:jc w:val="right"/>
        <w:rPr>
          <w:b/>
          <w:bCs/>
          <w:sz w:val="22"/>
          <w:szCs w:val="22"/>
        </w:rPr>
      </w:pPr>
      <w:r>
        <w:rPr>
          <w:b/>
          <w:bCs/>
          <w:sz w:val="22"/>
          <w:szCs w:val="22"/>
        </w:rPr>
        <w:t>Allegato B</w:t>
      </w:r>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 xml:space="preserve">indicare anche la forma </w:t>
      </w:r>
      <w:proofErr w:type="gramStart"/>
      <w:r w:rsidRPr="004F3ED3">
        <w:rPr>
          <w:i/>
          <w:sz w:val="22"/>
          <w:szCs w:val="22"/>
        </w:rPr>
        <w:t>societaria</w:t>
      </w:r>
      <w:r w:rsidRPr="004F3ED3">
        <w:rPr>
          <w:sz w:val="22"/>
          <w:szCs w:val="22"/>
        </w:rPr>
        <w:t>)_</w:t>
      </w:r>
      <w:proofErr w:type="gramEnd"/>
      <w:r w:rsidRPr="004F3ED3">
        <w:rPr>
          <w:sz w:val="22"/>
          <w:szCs w:val="22"/>
        </w:rPr>
        <w:t>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n. REA________________ iscritta all’Albo Nazionale Gestori Ambientali al n.________________________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 xml:space="preserve">Data </w:t>
            </w:r>
            <w:proofErr w:type="gramStart"/>
            <w:r w:rsidRPr="004F3ED3">
              <w:rPr>
                <w:sz w:val="22"/>
                <w:szCs w:val="22"/>
                <w:lang w:eastAsia="ar-SA"/>
              </w:rPr>
              <w:t>e</w:t>
            </w:r>
            <w:proofErr w:type="gramEnd"/>
            <w:r w:rsidRPr="004F3ED3">
              <w:rPr>
                <w:sz w:val="22"/>
                <w:szCs w:val="22"/>
                <w:lang w:eastAsia="ar-SA"/>
              </w:rPr>
              <w:t xml:space="preserv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r w:rsidR="004F3ED3" w:rsidRPr="004F3ED3"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6C44C5" w:rsidRPr="00F64DD4">
        <w:rPr>
          <w:b/>
          <w:sz w:val="22"/>
          <w:szCs w:val="22"/>
        </w:rPr>
        <w:t>elencate nell’art. 80</w:t>
      </w:r>
      <w:r w:rsidR="001C6301" w:rsidRPr="00F64DD4">
        <w:rPr>
          <w:b/>
          <w:sz w:val="22"/>
          <w:szCs w:val="22"/>
        </w:rPr>
        <w:t xml:space="preserve"> del </w:t>
      </w:r>
      <w:proofErr w:type="spellStart"/>
      <w:proofErr w:type="gramStart"/>
      <w:r w:rsidR="006C44C5" w:rsidRPr="00F64DD4">
        <w:rPr>
          <w:b/>
          <w:sz w:val="22"/>
          <w:szCs w:val="22"/>
        </w:rPr>
        <w:t>D.Lgs</w:t>
      </w:r>
      <w:proofErr w:type="gramEnd"/>
      <w:r w:rsidR="006C44C5" w:rsidRPr="00F64DD4">
        <w:rPr>
          <w:b/>
          <w:sz w:val="22"/>
          <w:szCs w:val="22"/>
        </w:rPr>
        <w:t>.</w:t>
      </w:r>
      <w:proofErr w:type="spellEnd"/>
      <w:r w:rsidR="006C44C5" w:rsidRPr="00F64DD4">
        <w:rPr>
          <w:b/>
          <w:sz w:val="22"/>
          <w:szCs w:val="22"/>
        </w:rPr>
        <w:t xml:space="preserve">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1"/>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w:t>
      </w:r>
      <w:proofErr w:type="spellStart"/>
      <w:proofErr w:type="gramStart"/>
      <w:r w:rsidRPr="00F64DD4">
        <w:rPr>
          <w:sz w:val="22"/>
          <w:szCs w:val="22"/>
        </w:rPr>
        <w:t>D.Lgs</w:t>
      </w:r>
      <w:proofErr w:type="gramEnd"/>
      <w:r w:rsidRPr="00F64DD4">
        <w:rPr>
          <w:sz w:val="22"/>
          <w:szCs w:val="22"/>
        </w:rPr>
        <w:t>.</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proofErr w:type="gramStart"/>
      <w:r w:rsidRPr="00F64DD4">
        <w:rPr>
          <w:sz w:val="22"/>
          <w:szCs w:val="22"/>
        </w:rPr>
        <w:t>D.Lgs</w:t>
      </w:r>
      <w:proofErr w:type="gramEnd"/>
      <w:r w:rsidRPr="00F64DD4">
        <w:rPr>
          <w:sz w:val="22"/>
          <w:szCs w:val="22"/>
        </w:rPr>
        <w:t>.</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2"/>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situazione di conflitto di interesse ai sensi dell’articolo 42, comma 2 del </w:t>
      </w:r>
      <w:proofErr w:type="spellStart"/>
      <w:proofErr w:type="gramStart"/>
      <w:r w:rsidRPr="00F64DD4">
        <w:rPr>
          <w:sz w:val="22"/>
          <w:szCs w:val="22"/>
        </w:rPr>
        <w:t>D.Lgs</w:t>
      </w:r>
      <w:proofErr w:type="gramEnd"/>
      <w:r w:rsidRPr="00F64DD4">
        <w:rPr>
          <w:sz w:val="22"/>
          <w:szCs w:val="22"/>
        </w:rPr>
        <w:t>.</w:t>
      </w:r>
      <w:proofErr w:type="spellEnd"/>
      <w:r w:rsidRPr="00F64DD4">
        <w:rPr>
          <w:sz w:val="22"/>
          <w:szCs w:val="22"/>
        </w:rPr>
        <w:t xml:space="preserve">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all’articolo67</w:t>
      </w:r>
      <w:r w:rsidR="00D67F24" w:rsidRPr="00F64DD4">
        <w:rPr>
          <w:sz w:val="22"/>
          <w:szCs w:val="22"/>
        </w:rPr>
        <w:t xml:space="preserve"> del </w:t>
      </w:r>
      <w:proofErr w:type="spellStart"/>
      <w:proofErr w:type="gramStart"/>
      <w:r w:rsidR="00D67F24" w:rsidRPr="00F64DD4">
        <w:rPr>
          <w:sz w:val="22"/>
          <w:szCs w:val="22"/>
        </w:rPr>
        <w:t>D.Lgs</w:t>
      </w:r>
      <w:proofErr w:type="gramEnd"/>
      <w:r w:rsidR="00D67F24" w:rsidRPr="00F64DD4">
        <w:rPr>
          <w:sz w:val="22"/>
          <w:szCs w:val="22"/>
        </w:rPr>
        <w:t>.</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8E4E38" w:rsidP="00E35144">
      <w:pPr>
        <w:pStyle w:val="NormaleWeb"/>
        <w:tabs>
          <w:tab w:val="left" w:pos="426"/>
        </w:tabs>
        <w:spacing w:before="0" w:beforeAutospacing="0" w:after="0" w:afterAutospacing="0"/>
        <w:ind w:left="360"/>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è in regola con le norme che disciplinano il diritto al lavoro dei disabili poiché ha ottemperato alle disposizioni contenute nella Legge 68/99 o _________________</w:t>
      </w:r>
      <w:proofErr w:type="gramStart"/>
      <w:r w:rsidRPr="00F64DD4">
        <w:rPr>
          <w:sz w:val="22"/>
          <w:szCs w:val="22"/>
        </w:rPr>
        <w:t>_(</w:t>
      </w:r>
      <w:proofErr w:type="gramEnd"/>
      <w:r w:rsidRPr="00F64DD4">
        <w:rPr>
          <w:sz w:val="22"/>
          <w:szCs w:val="22"/>
        </w:rPr>
        <w:t xml:space="preserve">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non è soggetto agli obblighi di assunzione obbligatoria previsti dalla Legge 68/99 per i seguenti </w:t>
      </w:r>
      <w:proofErr w:type="gramStart"/>
      <w:r w:rsidRPr="00F64DD4">
        <w:rPr>
          <w:sz w:val="22"/>
          <w:szCs w:val="22"/>
        </w:rPr>
        <w:t>motivi:  [</w:t>
      </w:r>
      <w:proofErr w:type="gramEnd"/>
      <w:r w:rsidRPr="00F64DD4">
        <w:rPr>
          <w:sz w:val="22"/>
          <w:szCs w:val="22"/>
        </w:rPr>
        <w:t>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w:t>
      </w:r>
      <w:proofErr w:type="gramStart"/>
      <w:r w:rsidRPr="00F64DD4">
        <w:rPr>
          <w:sz w:val="22"/>
          <w:szCs w:val="22"/>
        </w:rPr>
        <w:t>_(</w:t>
      </w:r>
      <w:proofErr w:type="gramEnd"/>
      <w:r w:rsidRPr="00F64DD4">
        <w:rPr>
          <w:sz w:val="22"/>
          <w:szCs w:val="22"/>
        </w:rPr>
        <w:t>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lastRenderedPageBreak/>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 xml:space="preserve">chel’operatore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3ED3" w:rsidRPr="00F16DEB" w:rsidRDefault="00F16DEB" w:rsidP="00F16DEB">
      <w:pPr>
        <w:suppressAutoHyphens/>
        <w:jc w:val="both"/>
        <w:rPr>
          <w:b/>
          <w:sz w:val="22"/>
          <w:szCs w:val="22"/>
          <w:lang w:eastAsia="ar-SA"/>
        </w:rPr>
      </w:pPr>
      <w:proofErr w:type="gramStart"/>
      <w:r w:rsidRPr="00F16DEB">
        <w:rPr>
          <w:b/>
          <w:sz w:val="22"/>
          <w:szCs w:val="22"/>
          <w:lang w:eastAsia="ar-SA"/>
        </w:rPr>
        <w:t>C.1)</w:t>
      </w:r>
      <w:r w:rsidR="004F3ED3" w:rsidRPr="00F16DEB">
        <w:rPr>
          <w:b/>
          <w:sz w:val="22"/>
          <w:szCs w:val="22"/>
          <w:lang w:eastAsia="ar-SA"/>
        </w:rPr>
        <w:t>Requisiti</w:t>
      </w:r>
      <w:proofErr w:type="gramEnd"/>
      <w:r w:rsidR="004F3ED3" w:rsidRPr="00F16DEB">
        <w:rPr>
          <w:b/>
          <w:sz w:val="22"/>
          <w:szCs w:val="22"/>
          <w:lang w:eastAsia="ar-SA"/>
        </w:rPr>
        <w:t xml:space="preserve"> di idoneità professionale:</w:t>
      </w:r>
    </w:p>
    <w:p w:rsidR="008D61C2" w:rsidRDefault="008D61C2" w:rsidP="008D61C2">
      <w:pPr>
        <w:pStyle w:val="Paragrafoelenco"/>
        <w:suppressAutoHyphens/>
        <w:ind w:left="357"/>
        <w:jc w:val="both"/>
        <w:rPr>
          <w:b/>
          <w:sz w:val="22"/>
          <w:szCs w:val="22"/>
          <w:lang w:eastAsia="ar-SA"/>
        </w:rPr>
      </w:pPr>
    </w:p>
    <w:p w:rsidR="004F3ED3" w:rsidRPr="004F0E38" w:rsidRDefault="004F3ED3" w:rsidP="004F0E38">
      <w:pPr>
        <w:pStyle w:val="Paragrafoelenco"/>
        <w:numPr>
          <w:ilvl w:val="0"/>
          <w:numId w:val="36"/>
        </w:numPr>
        <w:suppressAutoHyphens/>
        <w:jc w:val="both"/>
        <w:rPr>
          <w:b/>
          <w:sz w:val="22"/>
          <w:szCs w:val="22"/>
          <w:lang w:eastAsia="ar-SA"/>
        </w:rPr>
      </w:pPr>
      <w:r w:rsidRPr="004F0E38">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w:t>
      </w:r>
      <w:proofErr w:type="gramStart"/>
      <w:r w:rsidRPr="004F0E38">
        <w:rPr>
          <w:sz w:val="22"/>
          <w:szCs w:val="22"/>
          <w:lang w:eastAsia="ar-SA"/>
        </w:rPr>
        <w:t>83,comma</w:t>
      </w:r>
      <w:proofErr w:type="gramEnd"/>
      <w:r w:rsidRPr="004F0E38">
        <w:rPr>
          <w:sz w:val="22"/>
          <w:szCs w:val="22"/>
          <w:lang w:eastAsia="ar-SA"/>
        </w:rPr>
        <w:t xml:space="preserve"> 3, </w:t>
      </w:r>
      <w:proofErr w:type="spellStart"/>
      <w:r w:rsidRPr="004F0E38">
        <w:rPr>
          <w:sz w:val="22"/>
          <w:szCs w:val="22"/>
          <w:lang w:eastAsia="ar-SA"/>
        </w:rPr>
        <w:t>D.Lgs</w:t>
      </w:r>
      <w:proofErr w:type="spellEnd"/>
      <w:r w:rsidRPr="004F0E38">
        <w:rPr>
          <w:sz w:val="22"/>
          <w:szCs w:val="22"/>
          <w:lang w:eastAsia="ar-SA"/>
        </w:rPr>
        <w:t xml:space="preserve"> 50/2016)</w:t>
      </w:r>
      <w:r w:rsidR="004F0E38">
        <w:rPr>
          <w:sz w:val="22"/>
          <w:szCs w:val="22"/>
          <w:lang w:eastAsia="ar-SA"/>
        </w:rPr>
        <w:t>;</w:t>
      </w:r>
    </w:p>
    <w:p w:rsidR="004F0E38" w:rsidRDefault="004F0E38" w:rsidP="008D61C2">
      <w:pPr>
        <w:pStyle w:val="Paragrafoelenco"/>
        <w:widowControl w:val="0"/>
        <w:suppressAutoHyphens/>
        <w:spacing w:after="27"/>
        <w:ind w:left="644"/>
        <w:jc w:val="both"/>
        <w:rPr>
          <w:sz w:val="22"/>
          <w:szCs w:val="22"/>
          <w:lang w:eastAsia="ar-SA"/>
        </w:rPr>
      </w:pPr>
    </w:p>
    <w:p w:rsidR="004F3ED3" w:rsidRPr="00F16DEB" w:rsidRDefault="00F16DEB" w:rsidP="00F16DEB">
      <w:pPr>
        <w:widowControl w:val="0"/>
        <w:suppressAutoHyphens/>
        <w:spacing w:after="27"/>
        <w:jc w:val="both"/>
        <w:rPr>
          <w:sz w:val="22"/>
          <w:szCs w:val="22"/>
          <w:lang w:eastAsia="ar-SA"/>
        </w:rPr>
      </w:pPr>
      <w:r>
        <w:rPr>
          <w:b/>
          <w:sz w:val="22"/>
          <w:szCs w:val="22"/>
          <w:lang w:eastAsia="ar-SA"/>
        </w:rPr>
        <w:t xml:space="preserve">C.2) </w:t>
      </w:r>
      <w:r w:rsidR="004F3ED3" w:rsidRPr="00F16DEB">
        <w:rPr>
          <w:b/>
          <w:sz w:val="22"/>
          <w:szCs w:val="22"/>
          <w:lang w:eastAsia="ar-SA"/>
        </w:rPr>
        <w:t>Requisiti di</w:t>
      </w:r>
      <w:r w:rsidR="00D748EE">
        <w:rPr>
          <w:b/>
          <w:sz w:val="22"/>
          <w:szCs w:val="22"/>
          <w:lang w:eastAsia="ar-SA"/>
        </w:rPr>
        <w:t xml:space="preserve"> capacità </w:t>
      </w:r>
      <w:proofErr w:type="gramStart"/>
      <w:r w:rsidR="00D748EE">
        <w:rPr>
          <w:b/>
          <w:sz w:val="22"/>
          <w:szCs w:val="22"/>
          <w:lang w:eastAsia="ar-SA"/>
        </w:rPr>
        <w:t>tecnica  e</w:t>
      </w:r>
      <w:proofErr w:type="gramEnd"/>
      <w:r w:rsidR="00D748EE">
        <w:rPr>
          <w:b/>
          <w:sz w:val="22"/>
          <w:szCs w:val="22"/>
          <w:lang w:eastAsia="ar-SA"/>
        </w:rPr>
        <w:t xml:space="preserve">  professionale</w:t>
      </w:r>
      <w:r w:rsidR="004F3ED3" w:rsidRPr="00F16DEB">
        <w:rPr>
          <w:sz w:val="22"/>
          <w:szCs w:val="22"/>
          <w:lang w:eastAsia="ar-SA"/>
        </w:rPr>
        <w:t>:</w:t>
      </w:r>
    </w:p>
    <w:p w:rsidR="008D61C2" w:rsidRPr="004F0E38" w:rsidRDefault="008D61C2" w:rsidP="008D61C2">
      <w:pPr>
        <w:pStyle w:val="Paragrafoelenco"/>
        <w:widowControl w:val="0"/>
        <w:suppressAutoHyphens/>
        <w:spacing w:after="27"/>
        <w:ind w:left="360"/>
        <w:jc w:val="both"/>
        <w:rPr>
          <w:sz w:val="22"/>
          <w:szCs w:val="22"/>
          <w:lang w:eastAsia="ar-SA"/>
        </w:rPr>
      </w:pPr>
    </w:p>
    <w:p w:rsidR="004F3ED3" w:rsidRPr="004F3ED3" w:rsidRDefault="00F83DF1" w:rsidP="00F83DF1">
      <w:pPr>
        <w:widowControl w:val="0"/>
        <w:tabs>
          <w:tab w:val="left" w:pos="284"/>
        </w:tabs>
        <w:suppressAutoHyphens/>
        <w:jc w:val="both"/>
        <w:rPr>
          <w:sz w:val="22"/>
          <w:szCs w:val="22"/>
        </w:rPr>
      </w:pPr>
      <w:r>
        <w:rPr>
          <w:sz w:val="22"/>
          <w:szCs w:val="22"/>
        </w:rPr>
        <w:t xml:space="preserve"> - </w:t>
      </w:r>
      <w:r w:rsidR="008D61C2">
        <w:rPr>
          <w:sz w:val="22"/>
          <w:szCs w:val="22"/>
        </w:rPr>
        <w:t xml:space="preserve"> dichiara di aver e</w:t>
      </w:r>
      <w:r w:rsidR="00D748EE">
        <w:rPr>
          <w:sz w:val="22"/>
          <w:szCs w:val="22"/>
        </w:rPr>
        <w:t xml:space="preserve">ffettuato </w:t>
      </w:r>
      <w:bookmarkStart w:id="0" w:name="_GoBack"/>
      <w:bookmarkEnd w:id="0"/>
      <w:r w:rsidR="008D61C2">
        <w:rPr>
          <w:sz w:val="22"/>
          <w:szCs w:val="22"/>
        </w:rPr>
        <w:t xml:space="preserve"> le seguenti forniture analoghe </w:t>
      </w:r>
    </w:p>
    <w:p w:rsidR="004F3ED3" w:rsidRPr="004F3ED3" w:rsidRDefault="004F3ED3" w:rsidP="004F3ED3">
      <w:pPr>
        <w:spacing w:after="120"/>
        <w:jc w:val="both"/>
        <w:rPr>
          <w:rFonts w:eastAsia="Arial Unicode MS"/>
          <w:i/>
          <w:sz w:val="22"/>
          <w:szCs w:val="22"/>
        </w:rPr>
      </w:pPr>
    </w:p>
    <w:tbl>
      <w:tblPr>
        <w:tblW w:w="453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2268"/>
      </w:tblGrid>
      <w:tr w:rsidR="008D61C2" w:rsidRPr="004F3ED3" w:rsidTr="008D61C2">
        <w:tc>
          <w:tcPr>
            <w:tcW w:w="2268" w:type="dxa"/>
            <w:vAlign w:val="center"/>
          </w:tcPr>
          <w:p w:rsidR="008D61C2" w:rsidRDefault="008D61C2" w:rsidP="004F3ED3">
            <w:pPr>
              <w:tabs>
                <w:tab w:val="num" w:pos="1080"/>
              </w:tabs>
              <w:jc w:val="center"/>
              <w:rPr>
                <w:b/>
                <w:i/>
                <w:sz w:val="22"/>
                <w:szCs w:val="22"/>
              </w:rPr>
            </w:pPr>
            <w:r>
              <w:rPr>
                <w:b/>
                <w:i/>
                <w:sz w:val="22"/>
                <w:szCs w:val="22"/>
              </w:rPr>
              <w:t>Importi (IVA esclusa)</w:t>
            </w:r>
          </w:p>
          <w:p w:rsidR="008D61C2" w:rsidRPr="004F3ED3" w:rsidRDefault="008D61C2" w:rsidP="008D61C2">
            <w:pPr>
              <w:tabs>
                <w:tab w:val="num" w:pos="1080"/>
              </w:tabs>
              <w:rPr>
                <w:b/>
                <w:i/>
                <w:sz w:val="22"/>
                <w:szCs w:val="22"/>
              </w:rPr>
            </w:pPr>
            <w:r>
              <w:rPr>
                <w:b/>
                <w:i/>
                <w:sz w:val="22"/>
                <w:szCs w:val="22"/>
              </w:rPr>
              <w:t>Euro:</w:t>
            </w:r>
          </w:p>
        </w:tc>
        <w:tc>
          <w:tcPr>
            <w:tcW w:w="2268" w:type="dxa"/>
            <w:vAlign w:val="center"/>
          </w:tcPr>
          <w:p w:rsidR="008D61C2" w:rsidRPr="004F3ED3" w:rsidRDefault="008D61C2" w:rsidP="004F3ED3">
            <w:pPr>
              <w:tabs>
                <w:tab w:val="num" w:pos="1080"/>
              </w:tabs>
              <w:jc w:val="center"/>
              <w:rPr>
                <w:b/>
                <w:i/>
                <w:sz w:val="22"/>
                <w:szCs w:val="22"/>
              </w:rPr>
            </w:pPr>
            <w:r>
              <w:rPr>
                <w:b/>
                <w:i/>
                <w:sz w:val="22"/>
                <w:szCs w:val="22"/>
              </w:rPr>
              <w:t>destinatari (pubblici o privati)</w:t>
            </w:r>
          </w:p>
        </w:tc>
      </w:tr>
      <w:tr w:rsidR="008D61C2" w:rsidRPr="004F3ED3" w:rsidTr="008D61C2">
        <w:trPr>
          <w:trHeight w:val="567"/>
        </w:trPr>
        <w:tc>
          <w:tcPr>
            <w:tcW w:w="2268" w:type="dxa"/>
            <w:vAlign w:val="center"/>
          </w:tcPr>
          <w:p w:rsidR="008D61C2" w:rsidRPr="004F3ED3" w:rsidRDefault="008D61C2" w:rsidP="004F3ED3">
            <w:pPr>
              <w:tabs>
                <w:tab w:val="num" w:pos="1080"/>
              </w:tabs>
              <w:jc w:val="both"/>
              <w:rPr>
                <w:sz w:val="22"/>
                <w:szCs w:val="22"/>
              </w:rPr>
            </w:pPr>
          </w:p>
        </w:tc>
        <w:tc>
          <w:tcPr>
            <w:tcW w:w="2268" w:type="dxa"/>
            <w:vAlign w:val="center"/>
          </w:tcPr>
          <w:p w:rsidR="008D61C2" w:rsidRPr="004F3ED3" w:rsidRDefault="008D61C2" w:rsidP="004F3ED3">
            <w:pPr>
              <w:tabs>
                <w:tab w:val="num" w:pos="1080"/>
              </w:tabs>
              <w:jc w:val="both"/>
              <w:rPr>
                <w:sz w:val="22"/>
                <w:szCs w:val="22"/>
              </w:rPr>
            </w:pPr>
          </w:p>
        </w:tc>
      </w:tr>
      <w:tr w:rsidR="00C93A7A" w:rsidRPr="004F3ED3" w:rsidTr="00C93A7A">
        <w:trPr>
          <w:trHeight w:val="567"/>
        </w:trPr>
        <w:tc>
          <w:tcPr>
            <w:tcW w:w="2268" w:type="dxa"/>
            <w:tcBorders>
              <w:top w:val="double" w:sz="4" w:space="0" w:color="auto"/>
              <w:left w:val="double" w:sz="4" w:space="0" w:color="auto"/>
              <w:bottom w:val="double" w:sz="4" w:space="0" w:color="auto"/>
              <w:right w:val="double" w:sz="4" w:space="0" w:color="auto"/>
            </w:tcBorders>
            <w:vAlign w:val="center"/>
          </w:tcPr>
          <w:p w:rsidR="00C93A7A" w:rsidRPr="004F3ED3" w:rsidRDefault="00C93A7A" w:rsidP="00D93748">
            <w:pPr>
              <w:tabs>
                <w:tab w:val="num" w:pos="1080"/>
              </w:tabs>
              <w:jc w:val="both"/>
              <w:rPr>
                <w:sz w:val="22"/>
                <w:szCs w:val="22"/>
              </w:rPr>
            </w:pPr>
          </w:p>
        </w:tc>
        <w:tc>
          <w:tcPr>
            <w:tcW w:w="2268" w:type="dxa"/>
            <w:tcBorders>
              <w:top w:val="double" w:sz="4" w:space="0" w:color="auto"/>
              <w:left w:val="double" w:sz="4" w:space="0" w:color="auto"/>
              <w:bottom w:val="double" w:sz="4" w:space="0" w:color="auto"/>
              <w:right w:val="double" w:sz="4" w:space="0" w:color="auto"/>
            </w:tcBorders>
            <w:vAlign w:val="center"/>
          </w:tcPr>
          <w:p w:rsidR="00C93A7A" w:rsidRPr="004F3ED3" w:rsidRDefault="00C93A7A" w:rsidP="00D93748">
            <w:pPr>
              <w:tabs>
                <w:tab w:val="num" w:pos="1080"/>
              </w:tabs>
              <w:jc w:val="both"/>
              <w:rPr>
                <w:sz w:val="22"/>
                <w:szCs w:val="22"/>
              </w:rPr>
            </w:pPr>
          </w:p>
        </w:tc>
      </w:tr>
      <w:tr w:rsidR="00C93A7A" w:rsidRPr="004F3ED3" w:rsidTr="00C93A7A">
        <w:trPr>
          <w:trHeight w:val="567"/>
        </w:trPr>
        <w:tc>
          <w:tcPr>
            <w:tcW w:w="2268" w:type="dxa"/>
            <w:tcBorders>
              <w:top w:val="double" w:sz="4" w:space="0" w:color="auto"/>
              <w:left w:val="double" w:sz="4" w:space="0" w:color="auto"/>
              <w:bottom w:val="double" w:sz="4" w:space="0" w:color="auto"/>
              <w:right w:val="double" w:sz="4" w:space="0" w:color="auto"/>
            </w:tcBorders>
            <w:vAlign w:val="center"/>
          </w:tcPr>
          <w:p w:rsidR="00C93A7A" w:rsidRPr="004F3ED3" w:rsidRDefault="00C93A7A" w:rsidP="00D93748">
            <w:pPr>
              <w:tabs>
                <w:tab w:val="num" w:pos="1080"/>
              </w:tabs>
              <w:jc w:val="both"/>
              <w:rPr>
                <w:sz w:val="22"/>
                <w:szCs w:val="22"/>
              </w:rPr>
            </w:pPr>
          </w:p>
        </w:tc>
        <w:tc>
          <w:tcPr>
            <w:tcW w:w="2268" w:type="dxa"/>
            <w:tcBorders>
              <w:top w:val="double" w:sz="4" w:space="0" w:color="auto"/>
              <w:left w:val="double" w:sz="4" w:space="0" w:color="auto"/>
              <w:bottom w:val="double" w:sz="4" w:space="0" w:color="auto"/>
              <w:right w:val="double" w:sz="4" w:space="0" w:color="auto"/>
            </w:tcBorders>
            <w:vAlign w:val="center"/>
          </w:tcPr>
          <w:p w:rsidR="00C93A7A" w:rsidRPr="004F3ED3" w:rsidRDefault="00C93A7A" w:rsidP="00D93748">
            <w:pPr>
              <w:tabs>
                <w:tab w:val="num" w:pos="1080"/>
              </w:tabs>
              <w:jc w:val="both"/>
              <w:rPr>
                <w:sz w:val="22"/>
                <w:szCs w:val="22"/>
              </w:rPr>
            </w:pPr>
          </w:p>
        </w:tc>
      </w:tr>
    </w:tbl>
    <w:p w:rsidR="004F3ED3" w:rsidRPr="004F3ED3" w:rsidRDefault="004F3ED3" w:rsidP="004F3ED3">
      <w:pPr>
        <w:jc w:val="both"/>
        <w:rPr>
          <w:b/>
          <w:sz w:val="22"/>
          <w:szCs w:val="22"/>
          <w:lang w:eastAsia="ar-SA"/>
        </w:rPr>
      </w:pPr>
    </w:p>
    <w:p w:rsidR="004F3ED3" w:rsidRPr="004F3ED3" w:rsidRDefault="004F3ED3" w:rsidP="004F3ED3">
      <w:pPr>
        <w:jc w:val="both"/>
        <w:rPr>
          <w:b/>
          <w:sz w:val="22"/>
          <w:szCs w:val="22"/>
          <w:lang w:eastAsia="ar-SA"/>
        </w:rPr>
      </w:pPr>
    </w:p>
    <w:p w:rsidR="004F3ED3" w:rsidRPr="00F64DD4" w:rsidRDefault="004F3ED3" w:rsidP="004F3ED3">
      <w:pPr>
        <w:jc w:val="both"/>
        <w:rPr>
          <w:sz w:val="22"/>
          <w:szCs w:val="22"/>
          <w:lang w:eastAsia="ar-SA"/>
        </w:rPr>
      </w:pPr>
      <w:r w:rsidRPr="004F3ED3">
        <w:rPr>
          <w:b/>
          <w:sz w:val="22"/>
          <w:szCs w:val="22"/>
          <w:lang w:eastAsia="ar-SA"/>
        </w:rPr>
        <w:t>D) di impegnarsi ad ottemperare gli obblighi di tracciabilità dei flussi finanziari di cui alla L. 136/2010</w:t>
      </w:r>
      <w:r w:rsidRPr="004F3ED3">
        <w:rPr>
          <w:sz w:val="22"/>
          <w:szCs w:val="22"/>
          <w:lang w:eastAsia="ar-SA"/>
        </w:rPr>
        <w:t>. In particolare dichiara:</w:t>
      </w:r>
      <w:r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 xml:space="preserve">di impegnarsi a comunicare gli estremi identificativi di un conto corrente bancario/postale già esistente entro sette giorni dalla prima utilizzazione dello stesso in operazioni finanziarie relative alla </w:t>
      </w:r>
      <w:r w:rsidRPr="00F64DD4">
        <w:rPr>
          <w:rFonts w:eastAsia="Arial Unicode MS"/>
          <w:sz w:val="22"/>
          <w:szCs w:val="22"/>
          <w:lang w:eastAsia="ar-SA"/>
        </w:rPr>
        <w:lastRenderedPageBreak/>
        <w:t>commessa pubblica, nonché, nello stesso termine, le generalità delle persone delegate ad operare su di esso;</w:t>
      </w:r>
    </w:p>
    <w:p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proofErr w:type="gramStart"/>
      <w:r w:rsidRPr="004F3ED3">
        <w:rPr>
          <w:sz w:val="22"/>
          <w:szCs w:val="22"/>
          <w:lang w:eastAsia="ar-SA"/>
        </w:rPr>
        <w:t>D.Lgs</w:t>
      </w:r>
      <w:proofErr w:type="spellEnd"/>
      <w:proofErr w:type="gramEnd"/>
      <w:r w:rsidRPr="004F3ED3">
        <w:rPr>
          <w:sz w:val="22"/>
          <w:szCs w:val="22"/>
          <w:lang w:eastAsia="ar-SA"/>
        </w:rPr>
        <w:t xml:space="preserve"> 196/2003,  e dichiara altresì,di essere informato ai sensi e per gli effetti di cui all’art. 13 del D. </w:t>
      </w:r>
      <w:proofErr w:type="spellStart"/>
      <w:r w:rsidRPr="004F3ED3">
        <w:rPr>
          <w:sz w:val="22"/>
          <w:szCs w:val="22"/>
          <w:lang w:eastAsia="ar-SA"/>
        </w:rPr>
        <w:t>Lgs</w:t>
      </w:r>
      <w:proofErr w:type="spellEnd"/>
      <w:r w:rsidRPr="004F3ED3">
        <w:rPr>
          <w:sz w:val="22"/>
          <w:szCs w:val="22"/>
          <w:lang w:eastAsia="ar-SA"/>
        </w:rPr>
        <w:t xml:space="preserve">. 30.06.2003 n. 196 e </w:t>
      </w:r>
      <w:proofErr w:type="spellStart"/>
      <w:r w:rsidRPr="004F3ED3">
        <w:rPr>
          <w:sz w:val="22"/>
          <w:szCs w:val="22"/>
          <w:lang w:eastAsia="ar-SA"/>
        </w:rPr>
        <w:t>s.m.i</w:t>
      </w:r>
      <w:proofErr w:type="spellEnd"/>
      <w:r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 xml:space="preserve">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w:t>
      </w:r>
      <w:proofErr w:type="gramStart"/>
      <w:r w:rsidRPr="004F3ED3">
        <w:rPr>
          <w:sz w:val="22"/>
          <w:szCs w:val="22"/>
          <w:lang w:eastAsia="ar-SA"/>
        </w:rPr>
        <w:t>agli  atti</w:t>
      </w:r>
      <w:proofErr w:type="gramEnd"/>
      <w:r w:rsidRPr="004F3ED3">
        <w:rPr>
          <w:sz w:val="22"/>
          <w:szCs w:val="22"/>
          <w:lang w:eastAsia="ar-SA"/>
        </w:rPr>
        <w:t xml:space="preserve"> di gara e/o nel caso di controlli;</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 xml:space="preserve">possono essere esercitati tutti i </w:t>
      </w:r>
      <w:proofErr w:type="gramStart"/>
      <w:r w:rsidRPr="004F3ED3">
        <w:rPr>
          <w:sz w:val="22"/>
          <w:szCs w:val="22"/>
          <w:lang w:eastAsia="ar-SA"/>
        </w:rPr>
        <w:t>diritti  previsti</w:t>
      </w:r>
      <w:proofErr w:type="gramEnd"/>
      <w:r w:rsidRPr="004F3ED3">
        <w:rPr>
          <w:sz w:val="22"/>
          <w:szCs w:val="22"/>
          <w:lang w:eastAsia="ar-SA"/>
        </w:rPr>
        <w:t xml:space="preserve"> dall’art.7 dello stesso decreto;</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titolare del trattamento dei dati è l’Università degli studi di Napoli Federico II – Dipartimento di Agraria</w:t>
      </w:r>
    </w:p>
    <w:p w:rsidR="004F3ED3" w:rsidRPr="004F3ED3" w:rsidRDefault="004F3ED3" w:rsidP="004F3ED3">
      <w:pPr>
        <w:suppressAutoHyphens/>
        <w:autoSpaceDN w:val="0"/>
        <w:jc w:val="both"/>
        <w:rPr>
          <w:b/>
          <w:sz w:val="22"/>
          <w:szCs w:val="22"/>
          <w:lang w:eastAsia="ar-SA"/>
        </w:rPr>
      </w:pPr>
    </w:p>
    <w:p w:rsidR="004F3ED3" w:rsidRPr="004F3ED3" w:rsidRDefault="004F3ED3" w:rsidP="004F3ED3">
      <w:pPr>
        <w:suppressAutoHyphens/>
        <w:autoSpaceDN w:val="0"/>
        <w:jc w:val="both"/>
        <w:rPr>
          <w:b/>
          <w:sz w:val="22"/>
          <w:szCs w:val="22"/>
          <w:lang w:eastAsia="ar-SA"/>
        </w:rPr>
      </w:pPr>
      <w:r w:rsidRPr="004F3ED3">
        <w:rPr>
          <w:b/>
          <w:sz w:val="22"/>
          <w:szCs w:val="22"/>
          <w:lang w:eastAsia="ar-SA"/>
        </w:rPr>
        <w:t>_______________lì________________</w:t>
      </w:r>
    </w:p>
    <w:p w:rsidR="004F3ED3" w:rsidRP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rsidR="004F3ED3" w:rsidRPr="004F3ED3" w:rsidRDefault="004F3ED3" w:rsidP="004F3ED3">
      <w:pPr>
        <w:suppressAutoHyphens/>
        <w:ind w:left="284"/>
        <w:jc w:val="center"/>
        <w:rPr>
          <w:i/>
          <w:sz w:val="22"/>
          <w:szCs w:val="22"/>
          <w:lang w:eastAsia="ar-SA"/>
        </w:rPr>
      </w:pP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 xml:space="preserve">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sufficienteallegare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p>
    <w:sectPr w:rsidR="004F784C" w:rsidRPr="00F64DD4" w:rsidSect="00B819E6">
      <w:footerReference w:type="even" r:id="rId8"/>
      <w:footerReference w:type="default" r:id="rId9"/>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1A" w:rsidRDefault="00F6141A">
      <w:r>
        <w:separator/>
      </w:r>
    </w:p>
  </w:endnote>
  <w:endnote w:type="continuationSeparator" w:id="0">
    <w:p w:rsidR="00F6141A" w:rsidRDefault="00F6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03" w:rsidRDefault="004A08E1"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D748EE">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03" w:rsidRDefault="004A08E1"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D748EE">
      <w:rPr>
        <w:rStyle w:val="Numeropagina"/>
        <w:noProof/>
      </w:rPr>
      <w:t>3</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1A" w:rsidRDefault="00F6141A">
      <w:r>
        <w:separator/>
      </w:r>
    </w:p>
  </w:footnote>
  <w:footnote w:type="continuationSeparator" w:id="0">
    <w:p w:rsidR="00F6141A" w:rsidRDefault="00F6141A">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rsidRPr="00020DA4">
        <w:rPr>
          <w:rFonts w:asciiTheme="minorHAnsi" w:hAnsiTheme="minorHAnsi" w:cstheme="minorHAnsi"/>
        </w:rPr>
        <w:t xml:space="preserve">Ai sensi dell’art. 80, comma 4, del </w:t>
      </w:r>
      <w:proofErr w:type="spellStart"/>
      <w:proofErr w:type="gramStart"/>
      <w:r w:rsidRPr="00020DA4">
        <w:rPr>
          <w:rFonts w:asciiTheme="minorHAnsi" w:hAnsiTheme="minorHAnsi" w:cstheme="minorHAnsi"/>
        </w:rPr>
        <w:t>D.Lgs</w:t>
      </w:r>
      <w:proofErr w:type="gramEnd"/>
      <w:r w:rsidRPr="00020DA4">
        <w:rPr>
          <w:rFonts w:asciiTheme="minorHAnsi" w:hAnsiTheme="minorHAnsi" w:cstheme="minorHAnsi"/>
        </w:rPr>
        <w:t>.</w:t>
      </w:r>
      <w:proofErr w:type="spellEnd"/>
      <w:r w:rsidRPr="00020DA4">
        <w:rPr>
          <w:rFonts w:asciiTheme="minorHAnsi" w:hAnsiTheme="minorHAnsi" w:cstheme="minorHAnsi"/>
        </w:rPr>
        <w:t xml:space="preserve">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130CB3"/>
    <w:rsid w:val="00002E7F"/>
    <w:rsid w:val="00004097"/>
    <w:rsid w:val="000103FE"/>
    <w:rsid w:val="00011B69"/>
    <w:rsid w:val="00020DA4"/>
    <w:rsid w:val="00025D20"/>
    <w:rsid w:val="0002680A"/>
    <w:rsid w:val="00026A43"/>
    <w:rsid w:val="0003091A"/>
    <w:rsid w:val="00031B03"/>
    <w:rsid w:val="00044B84"/>
    <w:rsid w:val="000460BA"/>
    <w:rsid w:val="00052253"/>
    <w:rsid w:val="0005583B"/>
    <w:rsid w:val="000639BC"/>
    <w:rsid w:val="00075CEB"/>
    <w:rsid w:val="00081C77"/>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1752"/>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08E1"/>
    <w:rsid w:val="004A3CC0"/>
    <w:rsid w:val="004B1F21"/>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D61C2"/>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4D92"/>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478A8"/>
    <w:rsid w:val="00C53DE0"/>
    <w:rsid w:val="00C672A1"/>
    <w:rsid w:val="00C703F2"/>
    <w:rsid w:val="00C70478"/>
    <w:rsid w:val="00C7096A"/>
    <w:rsid w:val="00C74273"/>
    <w:rsid w:val="00C85C91"/>
    <w:rsid w:val="00C93A7A"/>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8EE"/>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16DEB"/>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0B12"/>
    <w:rsid w:val="00F94F3A"/>
    <w:rsid w:val="00FA6188"/>
    <w:rsid w:val="00FB17F9"/>
    <w:rsid w:val="00FB24A1"/>
    <w:rsid w:val="00FB4F09"/>
    <w:rsid w:val="00FB7164"/>
    <w:rsid w:val="00FC0012"/>
    <w:rsid w:val="00FC1D5E"/>
    <w:rsid w:val="00FE4527"/>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0C108B"/>
  <w15:docId w15:val="{81698AF2-913E-4824-8E01-6234D947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4A08E1"/>
  </w:style>
  <w:style w:type="paragraph" w:styleId="Titolo1">
    <w:name w:val="heading 1"/>
    <w:basedOn w:val="Normale"/>
    <w:next w:val="Normale"/>
    <w:qFormat/>
    <w:rsid w:val="004A08E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4A08E1"/>
    <w:pPr>
      <w:jc w:val="both"/>
    </w:pPr>
    <w:rPr>
      <w:rFonts w:ascii="Garamond" w:hAnsi="Garamond"/>
      <w:b/>
      <w:sz w:val="24"/>
    </w:rPr>
  </w:style>
  <w:style w:type="paragraph" w:styleId="Corpodeltesto2">
    <w:name w:val="Body Text 2"/>
    <w:basedOn w:val="Normale"/>
    <w:link w:val="Corpodeltesto2Carattere"/>
    <w:rsid w:val="004A08E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1CEC-DCCA-495B-895C-C84C51D6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1949</Words>
  <Characters>11111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13034</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User</cp:lastModifiedBy>
  <cp:revision>3</cp:revision>
  <cp:lastPrinted>2017-03-14T08:58:00Z</cp:lastPrinted>
  <dcterms:created xsi:type="dcterms:W3CDTF">2017-03-28T20:43:00Z</dcterms:created>
  <dcterms:modified xsi:type="dcterms:W3CDTF">2017-03-29T08:09:00Z</dcterms:modified>
</cp:coreProperties>
</file>